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5C6" w:rsidRPr="008541C7" w:rsidRDefault="008541C7" w:rsidP="008541C7">
      <w:pPr>
        <w:jc w:val="center"/>
        <w:rPr>
          <w:rFonts w:hint="eastAsia"/>
          <w:b/>
          <w:sz w:val="36"/>
          <w:szCs w:val="36"/>
        </w:rPr>
      </w:pPr>
      <w:r w:rsidRPr="008541C7">
        <w:rPr>
          <w:rFonts w:hint="eastAsia"/>
          <w:b/>
          <w:sz w:val="36"/>
          <w:szCs w:val="36"/>
        </w:rPr>
        <w:t>财务报表分析复习题</w:t>
      </w:r>
    </w:p>
    <w:p w:rsidR="008541C7" w:rsidRDefault="008541C7">
      <w:pPr>
        <w:rPr>
          <w:rFonts w:hint="eastAsia"/>
        </w:rPr>
      </w:pPr>
      <w:r>
        <w:rPr>
          <w:rFonts w:hint="eastAsia"/>
        </w:rPr>
        <w:t>一、单选题</w:t>
      </w:r>
    </w:p>
    <w:p w:rsidR="008541C7" w:rsidRPr="00A66C6B" w:rsidRDefault="008541C7" w:rsidP="008541C7">
      <w:pPr>
        <w:rPr>
          <w:rFonts w:hint="eastAsia"/>
          <w:sz w:val="24"/>
          <w:szCs w:val="24"/>
        </w:rPr>
      </w:pPr>
      <w:r w:rsidRPr="00A66C6B">
        <w:rPr>
          <w:rFonts w:hint="eastAsia"/>
          <w:sz w:val="24"/>
          <w:szCs w:val="24"/>
        </w:rPr>
        <w:t>1</w:t>
      </w:r>
      <w:r w:rsidRPr="00A66C6B">
        <w:rPr>
          <w:rFonts w:hint="eastAsia"/>
          <w:sz w:val="24"/>
          <w:szCs w:val="24"/>
        </w:rPr>
        <w:t>、</w:t>
      </w:r>
      <w:r>
        <w:rPr>
          <w:rFonts w:hint="eastAsia"/>
          <w:sz w:val="24"/>
          <w:szCs w:val="24"/>
        </w:rPr>
        <w:t>某上市公司针对经常出现中小股东质询管理层的情况，拟采取措施协调所有者与经营者的矛盾，下列各项中，不能实现上述目的的是</w:t>
      </w:r>
      <w:r w:rsidRPr="00A66C6B">
        <w:rPr>
          <w:rFonts w:hint="eastAsia"/>
          <w:sz w:val="24"/>
          <w:szCs w:val="24"/>
        </w:rPr>
        <w:t>（</w:t>
      </w:r>
      <w:r w:rsidRPr="00A66C6B">
        <w:rPr>
          <w:rFonts w:hint="eastAsia"/>
          <w:sz w:val="24"/>
          <w:szCs w:val="24"/>
        </w:rPr>
        <w:t xml:space="preserve">   </w:t>
      </w:r>
      <w:r w:rsidRPr="00A66C6B">
        <w:rPr>
          <w:rFonts w:hint="eastAsia"/>
          <w:sz w:val="24"/>
          <w:szCs w:val="24"/>
        </w:rPr>
        <w:t>）。</w:t>
      </w:r>
    </w:p>
    <w:p w:rsidR="008541C7" w:rsidRPr="00A66C6B" w:rsidRDefault="008541C7" w:rsidP="008541C7">
      <w:pPr>
        <w:rPr>
          <w:rFonts w:hint="eastAsia"/>
          <w:sz w:val="24"/>
          <w:szCs w:val="24"/>
        </w:rPr>
      </w:pPr>
      <w:r w:rsidRPr="00A66C6B">
        <w:rPr>
          <w:rFonts w:hint="eastAsia"/>
          <w:sz w:val="24"/>
          <w:szCs w:val="24"/>
        </w:rPr>
        <w:t>A</w:t>
      </w:r>
      <w:r w:rsidRPr="00A66C6B">
        <w:rPr>
          <w:rFonts w:hint="eastAsia"/>
          <w:sz w:val="24"/>
          <w:szCs w:val="24"/>
        </w:rPr>
        <w:t>、</w:t>
      </w:r>
      <w:r>
        <w:rPr>
          <w:rFonts w:hint="eastAsia"/>
          <w:sz w:val="24"/>
          <w:szCs w:val="24"/>
        </w:rPr>
        <w:t>强化内部人控制</w:t>
      </w:r>
    </w:p>
    <w:p w:rsidR="008541C7" w:rsidRPr="00A66C6B" w:rsidRDefault="008541C7" w:rsidP="008541C7">
      <w:pPr>
        <w:rPr>
          <w:rFonts w:hint="eastAsia"/>
          <w:sz w:val="24"/>
          <w:szCs w:val="24"/>
        </w:rPr>
      </w:pPr>
      <w:r w:rsidRPr="00A66C6B">
        <w:rPr>
          <w:rFonts w:hint="eastAsia"/>
          <w:sz w:val="24"/>
          <w:szCs w:val="24"/>
        </w:rPr>
        <w:t>B</w:t>
      </w:r>
      <w:r w:rsidRPr="00A66C6B">
        <w:rPr>
          <w:rFonts w:hint="eastAsia"/>
          <w:sz w:val="24"/>
          <w:szCs w:val="24"/>
        </w:rPr>
        <w:t>、</w:t>
      </w:r>
      <w:r>
        <w:rPr>
          <w:rFonts w:hint="eastAsia"/>
          <w:sz w:val="24"/>
          <w:szCs w:val="24"/>
        </w:rPr>
        <w:t>解聘总经理</w:t>
      </w:r>
    </w:p>
    <w:p w:rsidR="008541C7" w:rsidRPr="00A66C6B" w:rsidRDefault="008541C7" w:rsidP="008541C7">
      <w:pPr>
        <w:rPr>
          <w:rFonts w:hint="eastAsia"/>
          <w:sz w:val="24"/>
          <w:szCs w:val="24"/>
        </w:rPr>
      </w:pPr>
      <w:r w:rsidRPr="00A66C6B">
        <w:rPr>
          <w:rFonts w:hint="eastAsia"/>
          <w:sz w:val="24"/>
          <w:szCs w:val="24"/>
        </w:rPr>
        <w:t>C</w:t>
      </w:r>
      <w:r w:rsidRPr="00A66C6B">
        <w:rPr>
          <w:rFonts w:hint="eastAsia"/>
          <w:sz w:val="24"/>
          <w:szCs w:val="24"/>
        </w:rPr>
        <w:t>、</w:t>
      </w:r>
      <w:r>
        <w:rPr>
          <w:rFonts w:hint="eastAsia"/>
          <w:sz w:val="24"/>
          <w:szCs w:val="24"/>
        </w:rPr>
        <w:t>加强对经营者的监督</w:t>
      </w:r>
    </w:p>
    <w:p w:rsidR="008541C7" w:rsidRPr="00A66C6B" w:rsidRDefault="008541C7" w:rsidP="008541C7">
      <w:pPr>
        <w:rPr>
          <w:rFonts w:hint="eastAsia"/>
          <w:sz w:val="24"/>
          <w:szCs w:val="24"/>
        </w:rPr>
      </w:pPr>
      <w:r w:rsidRPr="00A66C6B">
        <w:rPr>
          <w:rFonts w:hint="eastAsia"/>
          <w:sz w:val="24"/>
          <w:szCs w:val="24"/>
        </w:rPr>
        <w:t>D</w:t>
      </w:r>
      <w:r w:rsidRPr="00A66C6B">
        <w:rPr>
          <w:rFonts w:hint="eastAsia"/>
          <w:sz w:val="24"/>
          <w:szCs w:val="24"/>
        </w:rPr>
        <w:t>、</w:t>
      </w:r>
      <w:r>
        <w:rPr>
          <w:rFonts w:hint="eastAsia"/>
          <w:sz w:val="24"/>
          <w:szCs w:val="24"/>
        </w:rPr>
        <w:t>将经营者的报酬与其绩效挂钩</w:t>
      </w:r>
    </w:p>
    <w:p w:rsidR="008541C7" w:rsidRPr="00A66C6B" w:rsidRDefault="008541C7" w:rsidP="008541C7">
      <w:pPr>
        <w:rPr>
          <w:rFonts w:hint="eastAsia"/>
          <w:sz w:val="24"/>
          <w:szCs w:val="24"/>
        </w:rPr>
      </w:pPr>
      <w:r w:rsidRPr="00A66C6B">
        <w:rPr>
          <w:rFonts w:hint="eastAsia"/>
          <w:sz w:val="24"/>
          <w:szCs w:val="24"/>
        </w:rPr>
        <w:t>2</w:t>
      </w:r>
      <w:r w:rsidRPr="00A66C6B">
        <w:rPr>
          <w:rFonts w:hint="eastAsia"/>
          <w:sz w:val="24"/>
          <w:szCs w:val="24"/>
        </w:rPr>
        <w:t>、下列各项中，不属于财务分析中因素分析法特征的是（</w:t>
      </w:r>
      <w:r w:rsidRPr="00A66C6B">
        <w:rPr>
          <w:rFonts w:hint="eastAsia"/>
          <w:sz w:val="24"/>
          <w:szCs w:val="24"/>
        </w:rPr>
        <w:t xml:space="preserve">    </w:t>
      </w:r>
      <w:r w:rsidRPr="00A66C6B">
        <w:rPr>
          <w:rFonts w:hint="eastAsia"/>
          <w:sz w:val="24"/>
          <w:szCs w:val="24"/>
        </w:rPr>
        <w:t>）。</w:t>
      </w:r>
    </w:p>
    <w:p w:rsidR="008541C7" w:rsidRPr="00A66C6B" w:rsidRDefault="008541C7" w:rsidP="008541C7">
      <w:pPr>
        <w:rPr>
          <w:rFonts w:hint="eastAsia"/>
          <w:sz w:val="24"/>
          <w:szCs w:val="24"/>
        </w:rPr>
      </w:pPr>
      <w:r w:rsidRPr="00A66C6B">
        <w:rPr>
          <w:rFonts w:hint="eastAsia"/>
          <w:sz w:val="24"/>
          <w:szCs w:val="24"/>
        </w:rPr>
        <w:t>A</w:t>
      </w:r>
      <w:r w:rsidRPr="00A66C6B">
        <w:rPr>
          <w:rFonts w:hint="eastAsia"/>
          <w:sz w:val="24"/>
          <w:szCs w:val="24"/>
        </w:rPr>
        <w:t>、</w:t>
      </w:r>
      <w:r w:rsidRPr="00A66C6B">
        <w:rPr>
          <w:rFonts w:hint="eastAsia"/>
          <w:sz w:val="24"/>
          <w:szCs w:val="24"/>
        </w:rPr>
        <w:t xml:space="preserve"> </w:t>
      </w:r>
      <w:r w:rsidRPr="00A66C6B">
        <w:rPr>
          <w:rFonts w:hint="eastAsia"/>
          <w:sz w:val="24"/>
          <w:szCs w:val="24"/>
        </w:rPr>
        <w:t>分解的关联性</w:t>
      </w:r>
    </w:p>
    <w:p w:rsidR="008541C7" w:rsidRPr="00A66C6B" w:rsidRDefault="008541C7" w:rsidP="008541C7">
      <w:pPr>
        <w:rPr>
          <w:rFonts w:hint="eastAsia"/>
          <w:sz w:val="24"/>
          <w:szCs w:val="24"/>
        </w:rPr>
      </w:pPr>
      <w:r w:rsidRPr="00A66C6B">
        <w:rPr>
          <w:rFonts w:hint="eastAsia"/>
          <w:sz w:val="24"/>
          <w:szCs w:val="24"/>
        </w:rPr>
        <w:t>B</w:t>
      </w:r>
      <w:r w:rsidRPr="00A66C6B">
        <w:rPr>
          <w:rFonts w:hint="eastAsia"/>
          <w:sz w:val="24"/>
          <w:szCs w:val="24"/>
        </w:rPr>
        <w:t>、顺序替代的连环性</w:t>
      </w:r>
    </w:p>
    <w:p w:rsidR="008541C7" w:rsidRPr="00A66C6B" w:rsidRDefault="008541C7" w:rsidP="008541C7">
      <w:pPr>
        <w:rPr>
          <w:rFonts w:hint="eastAsia"/>
          <w:sz w:val="24"/>
          <w:szCs w:val="24"/>
        </w:rPr>
      </w:pPr>
      <w:r w:rsidRPr="00A66C6B">
        <w:rPr>
          <w:rFonts w:hint="eastAsia"/>
          <w:sz w:val="24"/>
          <w:szCs w:val="24"/>
        </w:rPr>
        <w:t>C</w:t>
      </w:r>
      <w:r w:rsidRPr="00A66C6B">
        <w:rPr>
          <w:rFonts w:hint="eastAsia"/>
          <w:sz w:val="24"/>
          <w:szCs w:val="24"/>
        </w:rPr>
        <w:t>、分析结果的准确性</w:t>
      </w:r>
    </w:p>
    <w:p w:rsidR="008541C7" w:rsidRPr="00A66C6B" w:rsidRDefault="008541C7" w:rsidP="008541C7">
      <w:pPr>
        <w:rPr>
          <w:rFonts w:hint="eastAsia"/>
          <w:sz w:val="24"/>
          <w:szCs w:val="24"/>
        </w:rPr>
      </w:pPr>
      <w:r w:rsidRPr="00A66C6B">
        <w:rPr>
          <w:rFonts w:hint="eastAsia"/>
          <w:sz w:val="24"/>
          <w:szCs w:val="24"/>
        </w:rPr>
        <w:t>D</w:t>
      </w:r>
      <w:r w:rsidRPr="00A66C6B">
        <w:rPr>
          <w:rFonts w:hint="eastAsia"/>
          <w:sz w:val="24"/>
          <w:szCs w:val="24"/>
        </w:rPr>
        <w:t>、因素替代的顺序性</w:t>
      </w:r>
    </w:p>
    <w:p w:rsidR="008541C7" w:rsidRPr="00A66C6B" w:rsidRDefault="008541C7" w:rsidP="008541C7">
      <w:pPr>
        <w:rPr>
          <w:rFonts w:hint="eastAsia"/>
          <w:sz w:val="24"/>
          <w:szCs w:val="24"/>
        </w:rPr>
      </w:pPr>
      <w:r w:rsidRPr="00A66C6B">
        <w:rPr>
          <w:rFonts w:hint="eastAsia"/>
          <w:sz w:val="24"/>
          <w:szCs w:val="24"/>
        </w:rPr>
        <w:t>3</w:t>
      </w:r>
      <w:r w:rsidRPr="00A66C6B">
        <w:rPr>
          <w:rFonts w:hint="eastAsia"/>
          <w:sz w:val="24"/>
          <w:szCs w:val="24"/>
        </w:rPr>
        <w:t>、</w:t>
      </w:r>
      <w:r>
        <w:rPr>
          <w:rFonts w:hint="eastAsia"/>
          <w:sz w:val="24"/>
          <w:szCs w:val="24"/>
        </w:rPr>
        <w:t>如果流动负债小于流动资产，则期末以现金偿付一笔短期借款所导致的结果是</w:t>
      </w:r>
      <w:r w:rsidRPr="00A66C6B">
        <w:rPr>
          <w:rFonts w:hint="eastAsia"/>
          <w:sz w:val="24"/>
          <w:szCs w:val="24"/>
        </w:rPr>
        <w:t>（</w:t>
      </w:r>
      <w:r w:rsidRPr="00A66C6B">
        <w:rPr>
          <w:rFonts w:hint="eastAsia"/>
          <w:sz w:val="24"/>
          <w:szCs w:val="24"/>
        </w:rPr>
        <w:t xml:space="preserve">   </w:t>
      </w:r>
      <w:r w:rsidRPr="00A66C6B">
        <w:rPr>
          <w:rFonts w:hint="eastAsia"/>
          <w:sz w:val="24"/>
          <w:szCs w:val="24"/>
        </w:rPr>
        <w:t>）。</w:t>
      </w:r>
    </w:p>
    <w:p w:rsidR="008541C7" w:rsidRPr="00A66C6B" w:rsidRDefault="008541C7" w:rsidP="008541C7">
      <w:pPr>
        <w:rPr>
          <w:rFonts w:hint="eastAsia"/>
          <w:sz w:val="24"/>
          <w:szCs w:val="24"/>
        </w:rPr>
      </w:pPr>
      <w:r w:rsidRPr="00A66C6B">
        <w:rPr>
          <w:rFonts w:hint="eastAsia"/>
          <w:sz w:val="24"/>
          <w:szCs w:val="24"/>
        </w:rPr>
        <w:t>A</w:t>
      </w:r>
      <w:r w:rsidRPr="00A66C6B">
        <w:rPr>
          <w:rFonts w:hint="eastAsia"/>
          <w:sz w:val="24"/>
          <w:szCs w:val="24"/>
        </w:rPr>
        <w:t>、</w:t>
      </w:r>
      <w:r>
        <w:rPr>
          <w:rFonts w:hint="eastAsia"/>
          <w:sz w:val="24"/>
          <w:szCs w:val="24"/>
        </w:rPr>
        <w:t>营运资金减少</w:t>
      </w:r>
    </w:p>
    <w:p w:rsidR="008541C7" w:rsidRPr="00A66C6B" w:rsidRDefault="008541C7" w:rsidP="008541C7">
      <w:pPr>
        <w:rPr>
          <w:rFonts w:hint="eastAsia"/>
          <w:sz w:val="24"/>
          <w:szCs w:val="24"/>
        </w:rPr>
      </w:pPr>
      <w:r w:rsidRPr="00A66C6B">
        <w:rPr>
          <w:rFonts w:hint="eastAsia"/>
          <w:sz w:val="24"/>
          <w:szCs w:val="24"/>
        </w:rPr>
        <w:t>B</w:t>
      </w:r>
      <w:r w:rsidRPr="00A66C6B">
        <w:rPr>
          <w:rFonts w:hint="eastAsia"/>
          <w:sz w:val="24"/>
          <w:szCs w:val="24"/>
        </w:rPr>
        <w:t>、</w:t>
      </w:r>
      <w:r>
        <w:rPr>
          <w:rFonts w:hint="eastAsia"/>
          <w:sz w:val="24"/>
          <w:szCs w:val="24"/>
        </w:rPr>
        <w:t>营运资金增加</w:t>
      </w:r>
    </w:p>
    <w:p w:rsidR="008541C7" w:rsidRPr="00A66C6B" w:rsidRDefault="008541C7" w:rsidP="008541C7">
      <w:pPr>
        <w:rPr>
          <w:rFonts w:hint="eastAsia"/>
          <w:sz w:val="24"/>
          <w:szCs w:val="24"/>
        </w:rPr>
      </w:pPr>
      <w:r w:rsidRPr="00A66C6B">
        <w:rPr>
          <w:rFonts w:hint="eastAsia"/>
          <w:sz w:val="24"/>
          <w:szCs w:val="24"/>
        </w:rPr>
        <w:t>C</w:t>
      </w:r>
      <w:r w:rsidRPr="00A66C6B">
        <w:rPr>
          <w:rFonts w:hint="eastAsia"/>
          <w:sz w:val="24"/>
          <w:szCs w:val="24"/>
        </w:rPr>
        <w:t>、</w:t>
      </w:r>
      <w:r>
        <w:rPr>
          <w:rFonts w:hint="eastAsia"/>
          <w:sz w:val="24"/>
          <w:szCs w:val="24"/>
        </w:rPr>
        <w:t>流动比率降低</w:t>
      </w:r>
    </w:p>
    <w:p w:rsidR="008541C7" w:rsidRPr="00A66C6B" w:rsidRDefault="008541C7" w:rsidP="008541C7">
      <w:pPr>
        <w:rPr>
          <w:rFonts w:hint="eastAsia"/>
          <w:sz w:val="24"/>
          <w:szCs w:val="24"/>
        </w:rPr>
      </w:pPr>
      <w:r w:rsidRPr="00A66C6B">
        <w:rPr>
          <w:rFonts w:hint="eastAsia"/>
          <w:sz w:val="24"/>
          <w:szCs w:val="24"/>
        </w:rPr>
        <w:t>D</w:t>
      </w:r>
      <w:r w:rsidRPr="00A66C6B">
        <w:rPr>
          <w:rFonts w:hint="eastAsia"/>
          <w:sz w:val="24"/>
          <w:szCs w:val="24"/>
        </w:rPr>
        <w:t>、</w:t>
      </w:r>
      <w:r>
        <w:rPr>
          <w:rFonts w:hint="eastAsia"/>
          <w:sz w:val="24"/>
          <w:szCs w:val="24"/>
        </w:rPr>
        <w:t>流动比率降低</w:t>
      </w:r>
    </w:p>
    <w:p w:rsidR="008541C7" w:rsidRPr="00A66C6B" w:rsidRDefault="008541C7" w:rsidP="008541C7">
      <w:pPr>
        <w:rPr>
          <w:rFonts w:hint="eastAsia"/>
          <w:sz w:val="24"/>
          <w:szCs w:val="24"/>
        </w:rPr>
      </w:pPr>
      <w:r>
        <w:rPr>
          <w:rFonts w:hint="eastAsia"/>
          <w:sz w:val="24"/>
          <w:szCs w:val="24"/>
        </w:rPr>
        <w:t>4</w:t>
      </w:r>
      <w:r>
        <w:rPr>
          <w:rFonts w:hint="eastAsia"/>
          <w:sz w:val="24"/>
          <w:szCs w:val="24"/>
        </w:rPr>
        <w:t>、</w:t>
      </w:r>
      <w:r w:rsidRPr="00A66C6B">
        <w:rPr>
          <w:rFonts w:hint="eastAsia"/>
          <w:sz w:val="24"/>
          <w:szCs w:val="24"/>
        </w:rPr>
        <w:t>假定其他条件不变，下列各项经济业务中，会导致公司总资产净利率上升的是（</w:t>
      </w:r>
      <w:r w:rsidRPr="00A66C6B">
        <w:rPr>
          <w:rFonts w:hint="eastAsia"/>
          <w:sz w:val="24"/>
          <w:szCs w:val="24"/>
        </w:rPr>
        <w:t xml:space="preserve">    </w:t>
      </w:r>
      <w:r w:rsidRPr="00A66C6B">
        <w:rPr>
          <w:rFonts w:hint="eastAsia"/>
          <w:sz w:val="24"/>
          <w:szCs w:val="24"/>
        </w:rPr>
        <w:t>）。</w:t>
      </w:r>
    </w:p>
    <w:p w:rsidR="008541C7" w:rsidRPr="00A66C6B" w:rsidRDefault="008541C7" w:rsidP="008541C7">
      <w:pPr>
        <w:rPr>
          <w:rFonts w:hint="eastAsia"/>
          <w:sz w:val="24"/>
          <w:szCs w:val="24"/>
        </w:rPr>
      </w:pPr>
      <w:r w:rsidRPr="00A66C6B">
        <w:rPr>
          <w:rFonts w:hint="eastAsia"/>
          <w:sz w:val="24"/>
          <w:szCs w:val="24"/>
        </w:rPr>
        <w:t>A</w:t>
      </w:r>
      <w:r w:rsidRPr="00A66C6B">
        <w:rPr>
          <w:rFonts w:hint="eastAsia"/>
          <w:sz w:val="24"/>
          <w:szCs w:val="24"/>
        </w:rPr>
        <w:t>、收回应收账款</w:t>
      </w:r>
    </w:p>
    <w:p w:rsidR="008541C7" w:rsidRPr="00A66C6B" w:rsidRDefault="008541C7" w:rsidP="008541C7">
      <w:pPr>
        <w:rPr>
          <w:rFonts w:hint="eastAsia"/>
          <w:sz w:val="24"/>
          <w:szCs w:val="24"/>
        </w:rPr>
      </w:pPr>
      <w:r w:rsidRPr="00A66C6B">
        <w:rPr>
          <w:rFonts w:hint="eastAsia"/>
          <w:sz w:val="24"/>
          <w:szCs w:val="24"/>
        </w:rPr>
        <w:t>B</w:t>
      </w:r>
      <w:r w:rsidRPr="00A66C6B">
        <w:rPr>
          <w:rFonts w:hint="eastAsia"/>
          <w:sz w:val="24"/>
          <w:szCs w:val="24"/>
        </w:rPr>
        <w:t>、用资本公积转增股本</w:t>
      </w:r>
    </w:p>
    <w:p w:rsidR="008541C7" w:rsidRPr="00A66C6B" w:rsidRDefault="008541C7" w:rsidP="008541C7">
      <w:pPr>
        <w:rPr>
          <w:rFonts w:hint="eastAsia"/>
          <w:sz w:val="24"/>
          <w:szCs w:val="24"/>
        </w:rPr>
      </w:pPr>
      <w:r w:rsidRPr="00A66C6B">
        <w:rPr>
          <w:rFonts w:hint="eastAsia"/>
          <w:sz w:val="24"/>
          <w:szCs w:val="24"/>
        </w:rPr>
        <w:t>C</w:t>
      </w:r>
      <w:r w:rsidRPr="00A66C6B">
        <w:rPr>
          <w:rFonts w:hint="eastAsia"/>
          <w:sz w:val="24"/>
          <w:szCs w:val="24"/>
        </w:rPr>
        <w:t>、用银行存款购入生产设备</w:t>
      </w:r>
    </w:p>
    <w:p w:rsidR="008541C7" w:rsidRPr="00A66C6B" w:rsidRDefault="008541C7" w:rsidP="008541C7">
      <w:pPr>
        <w:rPr>
          <w:rFonts w:hint="eastAsia"/>
          <w:sz w:val="24"/>
          <w:szCs w:val="24"/>
        </w:rPr>
      </w:pPr>
      <w:r w:rsidRPr="00A66C6B">
        <w:rPr>
          <w:rFonts w:hint="eastAsia"/>
          <w:sz w:val="24"/>
          <w:szCs w:val="24"/>
        </w:rPr>
        <w:t>D</w:t>
      </w:r>
      <w:r w:rsidRPr="00A66C6B">
        <w:rPr>
          <w:rFonts w:hint="eastAsia"/>
          <w:sz w:val="24"/>
          <w:szCs w:val="24"/>
        </w:rPr>
        <w:t>、用银行存款归还银行借款</w:t>
      </w:r>
    </w:p>
    <w:p w:rsidR="008541C7" w:rsidRPr="00A66C6B" w:rsidRDefault="008541C7" w:rsidP="008541C7">
      <w:pPr>
        <w:rPr>
          <w:rFonts w:hint="eastAsia"/>
          <w:sz w:val="24"/>
          <w:szCs w:val="24"/>
        </w:rPr>
      </w:pPr>
      <w:r>
        <w:rPr>
          <w:rFonts w:hint="eastAsia"/>
          <w:sz w:val="24"/>
          <w:szCs w:val="24"/>
        </w:rPr>
        <w:t>5</w:t>
      </w:r>
      <w:r w:rsidRPr="00A66C6B">
        <w:rPr>
          <w:rFonts w:hint="eastAsia"/>
          <w:sz w:val="24"/>
          <w:szCs w:val="24"/>
        </w:rPr>
        <w:t>、下列各项中，不属于财务分析中因素分析法特征的是（</w:t>
      </w:r>
      <w:r w:rsidRPr="00A66C6B">
        <w:rPr>
          <w:rFonts w:hint="eastAsia"/>
          <w:sz w:val="24"/>
          <w:szCs w:val="24"/>
        </w:rPr>
        <w:t xml:space="preserve">    </w:t>
      </w:r>
      <w:r w:rsidRPr="00A66C6B">
        <w:rPr>
          <w:rFonts w:hint="eastAsia"/>
          <w:sz w:val="24"/>
          <w:szCs w:val="24"/>
        </w:rPr>
        <w:t>）。</w:t>
      </w:r>
    </w:p>
    <w:p w:rsidR="008541C7" w:rsidRPr="00A66C6B" w:rsidRDefault="008541C7" w:rsidP="008541C7">
      <w:pPr>
        <w:rPr>
          <w:rFonts w:hint="eastAsia"/>
          <w:sz w:val="24"/>
          <w:szCs w:val="24"/>
        </w:rPr>
      </w:pPr>
      <w:r w:rsidRPr="00A66C6B">
        <w:rPr>
          <w:rFonts w:hint="eastAsia"/>
          <w:sz w:val="24"/>
          <w:szCs w:val="24"/>
        </w:rPr>
        <w:t>A</w:t>
      </w:r>
      <w:r w:rsidRPr="00A66C6B">
        <w:rPr>
          <w:rFonts w:hint="eastAsia"/>
          <w:sz w:val="24"/>
          <w:szCs w:val="24"/>
        </w:rPr>
        <w:t>、</w:t>
      </w:r>
      <w:r w:rsidRPr="00A66C6B">
        <w:rPr>
          <w:rFonts w:hint="eastAsia"/>
          <w:sz w:val="24"/>
          <w:szCs w:val="24"/>
        </w:rPr>
        <w:t xml:space="preserve"> </w:t>
      </w:r>
      <w:r w:rsidRPr="00A66C6B">
        <w:rPr>
          <w:rFonts w:hint="eastAsia"/>
          <w:sz w:val="24"/>
          <w:szCs w:val="24"/>
        </w:rPr>
        <w:t>分解的关联性</w:t>
      </w:r>
    </w:p>
    <w:p w:rsidR="008541C7" w:rsidRPr="00A66C6B" w:rsidRDefault="008541C7" w:rsidP="008541C7">
      <w:pPr>
        <w:rPr>
          <w:rFonts w:hint="eastAsia"/>
          <w:sz w:val="24"/>
          <w:szCs w:val="24"/>
        </w:rPr>
      </w:pPr>
      <w:r w:rsidRPr="00A66C6B">
        <w:rPr>
          <w:rFonts w:hint="eastAsia"/>
          <w:sz w:val="24"/>
          <w:szCs w:val="24"/>
        </w:rPr>
        <w:t>B</w:t>
      </w:r>
      <w:r w:rsidRPr="00A66C6B">
        <w:rPr>
          <w:rFonts w:hint="eastAsia"/>
          <w:sz w:val="24"/>
          <w:szCs w:val="24"/>
        </w:rPr>
        <w:t>、顺序替代的连环性</w:t>
      </w:r>
    </w:p>
    <w:p w:rsidR="008541C7" w:rsidRPr="00A66C6B" w:rsidRDefault="008541C7" w:rsidP="008541C7">
      <w:pPr>
        <w:rPr>
          <w:rFonts w:hint="eastAsia"/>
          <w:sz w:val="24"/>
          <w:szCs w:val="24"/>
        </w:rPr>
      </w:pPr>
      <w:r w:rsidRPr="00A66C6B">
        <w:rPr>
          <w:rFonts w:hint="eastAsia"/>
          <w:sz w:val="24"/>
          <w:szCs w:val="24"/>
        </w:rPr>
        <w:t>C</w:t>
      </w:r>
      <w:r w:rsidRPr="00A66C6B">
        <w:rPr>
          <w:rFonts w:hint="eastAsia"/>
          <w:sz w:val="24"/>
          <w:szCs w:val="24"/>
        </w:rPr>
        <w:t>、分析结果的准确性</w:t>
      </w:r>
    </w:p>
    <w:p w:rsidR="008541C7" w:rsidRDefault="008541C7" w:rsidP="008541C7">
      <w:pPr>
        <w:rPr>
          <w:rFonts w:hint="eastAsia"/>
          <w:sz w:val="24"/>
          <w:szCs w:val="24"/>
        </w:rPr>
      </w:pPr>
      <w:r w:rsidRPr="00A66C6B">
        <w:rPr>
          <w:rFonts w:hint="eastAsia"/>
          <w:sz w:val="24"/>
          <w:szCs w:val="24"/>
        </w:rPr>
        <w:t>D</w:t>
      </w:r>
      <w:r w:rsidRPr="00A66C6B">
        <w:rPr>
          <w:rFonts w:hint="eastAsia"/>
          <w:sz w:val="24"/>
          <w:szCs w:val="24"/>
        </w:rPr>
        <w:t>、因素替代的顺序性</w:t>
      </w:r>
    </w:p>
    <w:p w:rsidR="008541C7" w:rsidRDefault="008541C7" w:rsidP="008541C7">
      <w:pPr>
        <w:rPr>
          <w:rFonts w:hint="eastAsia"/>
          <w:sz w:val="24"/>
          <w:szCs w:val="24"/>
        </w:rPr>
      </w:pPr>
      <w:r>
        <w:rPr>
          <w:rFonts w:hint="eastAsia"/>
          <w:sz w:val="24"/>
          <w:szCs w:val="24"/>
        </w:rPr>
        <w:t>二、多选题</w:t>
      </w:r>
    </w:p>
    <w:p w:rsidR="008541C7" w:rsidRDefault="008541C7" w:rsidP="008541C7">
      <w:pPr>
        <w:rPr>
          <w:rFonts w:hint="eastAsia"/>
          <w:sz w:val="24"/>
          <w:szCs w:val="24"/>
        </w:rPr>
      </w:pPr>
      <w:r>
        <w:rPr>
          <w:rFonts w:hint="eastAsia"/>
          <w:sz w:val="24"/>
          <w:szCs w:val="24"/>
        </w:rPr>
        <w:t>1</w:t>
      </w:r>
      <w:r>
        <w:rPr>
          <w:rFonts w:hint="eastAsia"/>
          <w:sz w:val="24"/>
          <w:szCs w:val="24"/>
        </w:rPr>
        <w:t>、在一定时期内，应收账款周转次数多、周转天数少表明（</w:t>
      </w:r>
      <w:r>
        <w:rPr>
          <w:rFonts w:hint="eastAsia"/>
          <w:sz w:val="24"/>
          <w:szCs w:val="24"/>
        </w:rPr>
        <w:t xml:space="preserve">     </w:t>
      </w:r>
      <w:r>
        <w:rPr>
          <w:rFonts w:hint="eastAsia"/>
          <w:sz w:val="24"/>
          <w:szCs w:val="24"/>
        </w:rPr>
        <w:t>）。</w:t>
      </w:r>
    </w:p>
    <w:p w:rsidR="008541C7" w:rsidRDefault="008541C7" w:rsidP="008541C7">
      <w:pPr>
        <w:rPr>
          <w:rFonts w:hint="eastAsia"/>
          <w:sz w:val="24"/>
          <w:szCs w:val="24"/>
        </w:rPr>
      </w:pPr>
      <w:r>
        <w:rPr>
          <w:rFonts w:hint="eastAsia"/>
          <w:sz w:val="24"/>
          <w:szCs w:val="24"/>
        </w:rPr>
        <w:t>A</w:t>
      </w:r>
      <w:r>
        <w:rPr>
          <w:rFonts w:hint="eastAsia"/>
          <w:sz w:val="24"/>
          <w:szCs w:val="24"/>
        </w:rPr>
        <w:t>、收账速度会</w:t>
      </w:r>
    </w:p>
    <w:p w:rsidR="008541C7" w:rsidRDefault="008541C7" w:rsidP="008541C7">
      <w:pPr>
        <w:rPr>
          <w:rFonts w:hint="eastAsia"/>
          <w:sz w:val="24"/>
          <w:szCs w:val="24"/>
        </w:rPr>
      </w:pPr>
      <w:r>
        <w:rPr>
          <w:rFonts w:hint="eastAsia"/>
          <w:sz w:val="24"/>
          <w:szCs w:val="24"/>
        </w:rPr>
        <w:t>B</w:t>
      </w:r>
      <w:r>
        <w:rPr>
          <w:rFonts w:hint="eastAsia"/>
          <w:sz w:val="24"/>
          <w:szCs w:val="24"/>
        </w:rPr>
        <w:t>、信用管理政策宽松</w:t>
      </w:r>
    </w:p>
    <w:p w:rsidR="008541C7" w:rsidRDefault="008541C7" w:rsidP="008541C7">
      <w:pPr>
        <w:rPr>
          <w:rFonts w:hint="eastAsia"/>
          <w:sz w:val="24"/>
          <w:szCs w:val="24"/>
        </w:rPr>
      </w:pPr>
      <w:r>
        <w:rPr>
          <w:rFonts w:hint="eastAsia"/>
          <w:sz w:val="24"/>
          <w:szCs w:val="24"/>
        </w:rPr>
        <w:t>C</w:t>
      </w:r>
      <w:r>
        <w:rPr>
          <w:rFonts w:hint="eastAsia"/>
          <w:sz w:val="24"/>
          <w:szCs w:val="24"/>
        </w:rPr>
        <w:t>、应收账款流动性强</w:t>
      </w:r>
    </w:p>
    <w:p w:rsidR="008541C7" w:rsidRDefault="008541C7" w:rsidP="008541C7">
      <w:pPr>
        <w:rPr>
          <w:rFonts w:hint="eastAsia"/>
          <w:sz w:val="24"/>
          <w:szCs w:val="24"/>
        </w:rPr>
      </w:pPr>
      <w:r>
        <w:rPr>
          <w:rFonts w:hint="eastAsia"/>
          <w:sz w:val="24"/>
          <w:szCs w:val="24"/>
        </w:rPr>
        <w:t>D</w:t>
      </w:r>
      <w:r>
        <w:rPr>
          <w:rFonts w:hint="eastAsia"/>
          <w:sz w:val="24"/>
          <w:szCs w:val="24"/>
        </w:rPr>
        <w:t>、应收账款管理效率高</w:t>
      </w:r>
    </w:p>
    <w:p w:rsidR="008541C7" w:rsidRPr="00A66C6B" w:rsidRDefault="008541C7" w:rsidP="008541C7">
      <w:pPr>
        <w:rPr>
          <w:rFonts w:hint="eastAsia"/>
          <w:sz w:val="24"/>
          <w:szCs w:val="24"/>
        </w:rPr>
      </w:pPr>
      <w:r>
        <w:rPr>
          <w:rFonts w:hint="eastAsia"/>
          <w:sz w:val="24"/>
          <w:szCs w:val="24"/>
        </w:rPr>
        <w:t>2</w:t>
      </w:r>
      <w:r>
        <w:rPr>
          <w:rFonts w:hint="eastAsia"/>
          <w:sz w:val="24"/>
          <w:szCs w:val="24"/>
        </w:rPr>
        <w:t>、下列属于财务绩效定量评价中评价企业资产质量的指标有（</w:t>
      </w:r>
      <w:r>
        <w:rPr>
          <w:rFonts w:hint="eastAsia"/>
          <w:sz w:val="24"/>
          <w:szCs w:val="24"/>
        </w:rPr>
        <w:t xml:space="preserve">      </w:t>
      </w:r>
      <w:r>
        <w:rPr>
          <w:rFonts w:hint="eastAsia"/>
          <w:sz w:val="24"/>
          <w:szCs w:val="24"/>
        </w:rPr>
        <w:t>）。</w:t>
      </w:r>
    </w:p>
    <w:p w:rsidR="008541C7" w:rsidRDefault="008541C7" w:rsidP="008541C7">
      <w:pPr>
        <w:rPr>
          <w:rFonts w:ascii="宋体" w:hAnsi="宋体" w:hint="eastAsia"/>
          <w:sz w:val="24"/>
          <w:szCs w:val="24"/>
        </w:rPr>
      </w:pPr>
      <w:r>
        <w:rPr>
          <w:rFonts w:ascii="宋体" w:hAnsi="宋体" w:hint="eastAsia"/>
          <w:sz w:val="24"/>
          <w:szCs w:val="24"/>
        </w:rPr>
        <w:t>A、应收账款周转率</w:t>
      </w:r>
    </w:p>
    <w:p w:rsidR="008541C7" w:rsidRDefault="008541C7" w:rsidP="008541C7">
      <w:pPr>
        <w:rPr>
          <w:rFonts w:ascii="宋体" w:hAnsi="宋体" w:hint="eastAsia"/>
          <w:sz w:val="24"/>
          <w:szCs w:val="24"/>
        </w:rPr>
      </w:pPr>
      <w:r>
        <w:rPr>
          <w:rFonts w:ascii="宋体" w:hAnsi="宋体" w:hint="eastAsia"/>
          <w:sz w:val="24"/>
          <w:szCs w:val="24"/>
        </w:rPr>
        <w:t>B、不良资产比率</w:t>
      </w:r>
    </w:p>
    <w:p w:rsidR="008541C7" w:rsidRDefault="008541C7" w:rsidP="008541C7">
      <w:pPr>
        <w:rPr>
          <w:rFonts w:ascii="宋体" w:hAnsi="宋体" w:hint="eastAsia"/>
          <w:sz w:val="24"/>
          <w:szCs w:val="24"/>
        </w:rPr>
      </w:pPr>
      <w:r>
        <w:rPr>
          <w:rFonts w:ascii="宋体" w:hAnsi="宋体" w:hint="eastAsia"/>
          <w:sz w:val="24"/>
          <w:szCs w:val="24"/>
        </w:rPr>
        <w:t>C、总资产增长率</w:t>
      </w:r>
    </w:p>
    <w:p w:rsidR="008541C7" w:rsidRDefault="008541C7" w:rsidP="008541C7">
      <w:pPr>
        <w:rPr>
          <w:rFonts w:ascii="宋体" w:hAnsi="宋体" w:hint="eastAsia"/>
          <w:sz w:val="24"/>
          <w:szCs w:val="24"/>
        </w:rPr>
      </w:pPr>
      <w:r>
        <w:rPr>
          <w:rFonts w:ascii="宋体" w:hAnsi="宋体" w:hint="eastAsia"/>
          <w:sz w:val="24"/>
          <w:szCs w:val="24"/>
        </w:rPr>
        <w:t>D、资本收益率</w:t>
      </w:r>
    </w:p>
    <w:p w:rsidR="008541C7" w:rsidRDefault="008541C7" w:rsidP="008541C7">
      <w:pPr>
        <w:rPr>
          <w:rFonts w:ascii="宋体" w:hAnsi="宋体" w:hint="eastAsia"/>
          <w:sz w:val="24"/>
          <w:szCs w:val="24"/>
        </w:rPr>
      </w:pPr>
      <w:r>
        <w:rPr>
          <w:rFonts w:ascii="宋体" w:hAnsi="宋体" w:hint="eastAsia"/>
          <w:sz w:val="24"/>
          <w:szCs w:val="24"/>
        </w:rPr>
        <w:t>3、下列各项中，属于企业计算稀释每股收益时应当考虑的潜在普通股有（     ）。</w:t>
      </w:r>
    </w:p>
    <w:p w:rsidR="008541C7" w:rsidRDefault="008541C7" w:rsidP="008541C7">
      <w:pPr>
        <w:rPr>
          <w:rFonts w:ascii="宋体" w:hAnsi="宋体" w:hint="eastAsia"/>
          <w:sz w:val="24"/>
          <w:szCs w:val="24"/>
        </w:rPr>
      </w:pPr>
      <w:r>
        <w:rPr>
          <w:rFonts w:ascii="宋体" w:hAnsi="宋体" w:hint="eastAsia"/>
          <w:sz w:val="24"/>
          <w:szCs w:val="24"/>
        </w:rPr>
        <w:t>A、认股权证</w:t>
      </w:r>
    </w:p>
    <w:p w:rsidR="008541C7" w:rsidRDefault="008541C7" w:rsidP="008541C7">
      <w:pPr>
        <w:rPr>
          <w:rFonts w:ascii="宋体" w:hAnsi="宋体" w:hint="eastAsia"/>
          <w:sz w:val="24"/>
          <w:szCs w:val="24"/>
        </w:rPr>
      </w:pPr>
      <w:r>
        <w:rPr>
          <w:rFonts w:ascii="宋体" w:hAnsi="宋体" w:hint="eastAsia"/>
          <w:sz w:val="24"/>
          <w:szCs w:val="24"/>
        </w:rPr>
        <w:lastRenderedPageBreak/>
        <w:t>B、股份期权</w:t>
      </w:r>
    </w:p>
    <w:p w:rsidR="008541C7" w:rsidRDefault="008541C7" w:rsidP="008541C7">
      <w:pPr>
        <w:rPr>
          <w:rFonts w:ascii="宋体" w:hAnsi="宋体" w:hint="eastAsia"/>
          <w:sz w:val="24"/>
          <w:szCs w:val="24"/>
        </w:rPr>
      </w:pPr>
      <w:r>
        <w:rPr>
          <w:rFonts w:ascii="宋体" w:hAnsi="宋体" w:hint="eastAsia"/>
          <w:sz w:val="24"/>
          <w:szCs w:val="24"/>
        </w:rPr>
        <w:t>C、公司债券</w:t>
      </w:r>
    </w:p>
    <w:p w:rsidR="008541C7" w:rsidRDefault="008541C7" w:rsidP="008541C7">
      <w:pPr>
        <w:rPr>
          <w:rFonts w:ascii="宋体" w:hAnsi="宋体" w:hint="eastAsia"/>
          <w:sz w:val="24"/>
          <w:szCs w:val="24"/>
        </w:rPr>
      </w:pPr>
      <w:r>
        <w:rPr>
          <w:rFonts w:ascii="宋体" w:hAnsi="宋体" w:hint="eastAsia"/>
          <w:sz w:val="24"/>
          <w:szCs w:val="24"/>
        </w:rPr>
        <w:t>D、可转换公司债券</w:t>
      </w:r>
    </w:p>
    <w:p w:rsidR="008541C7" w:rsidRDefault="008541C7" w:rsidP="008541C7">
      <w:pPr>
        <w:rPr>
          <w:rFonts w:ascii="宋体" w:hAnsi="宋体" w:hint="eastAsia"/>
          <w:sz w:val="24"/>
          <w:szCs w:val="24"/>
        </w:rPr>
      </w:pPr>
      <w:r>
        <w:rPr>
          <w:rFonts w:ascii="宋体" w:hAnsi="宋体" w:hint="eastAsia"/>
          <w:sz w:val="24"/>
          <w:szCs w:val="24"/>
        </w:rPr>
        <w:t>4、某企业2013年综合绩效评价分数为92分，2014年综合绩效评价分数为95分，则（      ）。</w:t>
      </w:r>
    </w:p>
    <w:p w:rsidR="008541C7" w:rsidRDefault="008541C7" w:rsidP="008541C7">
      <w:pPr>
        <w:rPr>
          <w:rFonts w:ascii="宋体" w:hAnsi="宋体" w:hint="eastAsia"/>
          <w:sz w:val="24"/>
          <w:szCs w:val="24"/>
        </w:rPr>
      </w:pPr>
      <w:r>
        <w:rPr>
          <w:rFonts w:ascii="宋体" w:hAnsi="宋体" w:hint="eastAsia"/>
          <w:sz w:val="24"/>
          <w:szCs w:val="24"/>
        </w:rPr>
        <w:t>A、该企业绩效改进度为1.03</w:t>
      </w:r>
    </w:p>
    <w:p w:rsidR="008541C7" w:rsidRDefault="008541C7" w:rsidP="008541C7">
      <w:pPr>
        <w:rPr>
          <w:rFonts w:ascii="宋体" w:hAnsi="宋体" w:hint="eastAsia"/>
          <w:sz w:val="24"/>
          <w:szCs w:val="24"/>
        </w:rPr>
      </w:pPr>
      <w:r>
        <w:rPr>
          <w:rFonts w:ascii="宋体" w:hAnsi="宋体" w:hint="eastAsia"/>
          <w:sz w:val="24"/>
          <w:szCs w:val="24"/>
        </w:rPr>
        <w:t>B、该企业绩效改进度为3.26%</w:t>
      </w:r>
    </w:p>
    <w:p w:rsidR="008541C7" w:rsidRDefault="008541C7" w:rsidP="008541C7">
      <w:pPr>
        <w:rPr>
          <w:rFonts w:ascii="宋体" w:hAnsi="宋体" w:hint="eastAsia"/>
          <w:sz w:val="24"/>
          <w:szCs w:val="24"/>
        </w:rPr>
      </w:pPr>
      <w:r>
        <w:rPr>
          <w:rFonts w:ascii="宋体" w:hAnsi="宋体" w:hint="eastAsia"/>
          <w:sz w:val="24"/>
          <w:szCs w:val="24"/>
        </w:rPr>
        <w:t>C、该企业经营绩效上升</w:t>
      </w:r>
    </w:p>
    <w:p w:rsidR="008541C7" w:rsidRDefault="008541C7" w:rsidP="008541C7">
      <w:pPr>
        <w:rPr>
          <w:rFonts w:ascii="宋体" w:hAnsi="宋体" w:hint="eastAsia"/>
          <w:sz w:val="24"/>
          <w:szCs w:val="24"/>
        </w:rPr>
      </w:pPr>
      <w:r>
        <w:rPr>
          <w:rFonts w:ascii="宋体" w:hAnsi="宋体" w:hint="eastAsia"/>
          <w:sz w:val="24"/>
          <w:szCs w:val="24"/>
        </w:rPr>
        <w:t>D、该企业经营绩效下降</w:t>
      </w:r>
    </w:p>
    <w:p w:rsidR="008541C7" w:rsidRDefault="008541C7" w:rsidP="008541C7">
      <w:pPr>
        <w:rPr>
          <w:rFonts w:ascii="宋体" w:hAnsi="宋体" w:hint="eastAsia"/>
          <w:sz w:val="24"/>
          <w:szCs w:val="24"/>
        </w:rPr>
      </w:pPr>
      <w:r>
        <w:rPr>
          <w:rFonts w:ascii="宋体" w:hAnsi="宋体" w:hint="eastAsia"/>
          <w:sz w:val="24"/>
          <w:szCs w:val="24"/>
        </w:rPr>
        <w:t>5、下列各项中，属于企业计算稀释每股收益时应当考虑的潜在普通股有（     ）。</w:t>
      </w:r>
    </w:p>
    <w:p w:rsidR="008541C7" w:rsidRDefault="008541C7" w:rsidP="008541C7">
      <w:pPr>
        <w:rPr>
          <w:rFonts w:ascii="宋体" w:hAnsi="宋体" w:hint="eastAsia"/>
          <w:sz w:val="24"/>
          <w:szCs w:val="24"/>
        </w:rPr>
      </w:pPr>
      <w:r>
        <w:rPr>
          <w:rFonts w:ascii="宋体" w:hAnsi="宋体" w:hint="eastAsia"/>
          <w:sz w:val="24"/>
          <w:szCs w:val="24"/>
        </w:rPr>
        <w:t>A、认股权证</w:t>
      </w:r>
    </w:p>
    <w:p w:rsidR="008541C7" w:rsidRDefault="008541C7" w:rsidP="008541C7">
      <w:pPr>
        <w:rPr>
          <w:rFonts w:ascii="宋体" w:hAnsi="宋体" w:hint="eastAsia"/>
          <w:sz w:val="24"/>
          <w:szCs w:val="24"/>
        </w:rPr>
      </w:pPr>
      <w:r>
        <w:rPr>
          <w:rFonts w:ascii="宋体" w:hAnsi="宋体" w:hint="eastAsia"/>
          <w:sz w:val="24"/>
          <w:szCs w:val="24"/>
        </w:rPr>
        <w:t>B、股份期权</w:t>
      </w:r>
    </w:p>
    <w:p w:rsidR="008541C7" w:rsidRDefault="008541C7" w:rsidP="008541C7">
      <w:pPr>
        <w:rPr>
          <w:rFonts w:ascii="宋体" w:hAnsi="宋体" w:hint="eastAsia"/>
          <w:sz w:val="24"/>
          <w:szCs w:val="24"/>
        </w:rPr>
      </w:pPr>
      <w:r>
        <w:rPr>
          <w:rFonts w:ascii="宋体" w:hAnsi="宋体" w:hint="eastAsia"/>
          <w:sz w:val="24"/>
          <w:szCs w:val="24"/>
        </w:rPr>
        <w:t>C、公司债券</w:t>
      </w:r>
    </w:p>
    <w:p w:rsidR="008541C7" w:rsidRDefault="008541C7" w:rsidP="008541C7">
      <w:pPr>
        <w:rPr>
          <w:rFonts w:ascii="宋体" w:hAnsi="宋体" w:hint="eastAsia"/>
          <w:sz w:val="24"/>
          <w:szCs w:val="24"/>
        </w:rPr>
      </w:pPr>
      <w:r>
        <w:rPr>
          <w:rFonts w:ascii="宋体" w:hAnsi="宋体" w:hint="eastAsia"/>
          <w:sz w:val="24"/>
          <w:szCs w:val="24"/>
        </w:rPr>
        <w:t>D、可转换公司债券</w:t>
      </w:r>
    </w:p>
    <w:p w:rsidR="008541C7" w:rsidRDefault="008541C7" w:rsidP="008541C7">
      <w:pPr>
        <w:rPr>
          <w:rFonts w:ascii="宋体" w:hAnsi="宋体" w:hint="eastAsia"/>
          <w:sz w:val="24"/>
        </w:rPr>
      </w:pPr>
      <w:r>
        <w:rPr>
          <w:rFonts w:ascii="宋体" w:hAnsi="宋体" w:hint="eastAsia"/>
          <w:sz w:val="24"/>
        </w:rPr>
        <w:t>三、判断题</w:t>
      </w:r>
    </w:p>
    <w:p w:rsidR="008541C7" w:rsidRDefault="008541C7" w:rsidP="008541C7">
      <w:pPr>
        <w:rPr>
          <w:rFonts w:ascii="宋体" w:hAnsi="宋体" w:hint="eastAsia"/>
          <w:sz w:val="24"/>
          <w:szCs w:val="24"/>
        </w:rPr>
      </w:pPr>
      <w:r>
        <w:rPr>
          <w:rFonts w:ascii="宋体" w:hAnsi="宋体" w:hint="eastAsia"/>
          <w:sz w:val="24"/>
          <w:szCs w:val="24"/>
        </w:rPr>
        <w:t>1、净收益营运指数是收益质量分析的重要指标，一般而言，净收益营运指数越小，表明企业收益质量越好。（     ）</w:t>
      </w:r>
    </w:p>
    <w:p w:rsidR="008541C7" w:rsidRDefault="008541C7" w:rsidP="008541C7">
      <w:pPr>
        <w:rPr>
          <w:rFonts w:ascii="宋体" w:hAnsi="宋体" w:hint="eastAsia"/>
          <w:sz w:val="24"/>
          <w:szCs w:val="24"/>
        </w:rPr>
      </w:pPr>
      <w:r>
        <w:rPr>
          <w:rFonts w:ascii="宋体" w:hAnsi="宋体" w:hint="eastAsia"/>
          <w:sz w:val="24"/>
          <w:szCs w:val="24"/>
        </w:rPr>
        <w:t>2、在财务分析中，企业经营者对企业财务状况进行全面的综合分析，并关注企业财务风险和应经风险。（    ）</w:t>
      </w:r>
    </w:p>
    <w:p w:rsidR="008541C7" w:rsidRDefault="008541C7" w:rsidP="008541C7">
      <w:pPr>
        <w:rPr>
          <w:rFonts w:ascii="宋体" w:hAnsi="宋体" w:hint="eastAsia"/>
          <w:sz w:val="24"/>
          <w:szCs w:val="24"/>
        </w:rPr>
      </w:pPr>
      <w:r>
        <w:rPr>
          <w:rFonts w:ascii="宋体" w:hAnsi="宋体" w:hint="eastAsia"/>
          <w:sz w:val="24"/>
          <w:szCs w:val="24"/>
        </w:rPr>
        <w:t>3、计算已获利息倍数时分母的利息费用，指的是计入财务费用的各项利息。（     ）</w:t>
      </w:r>
    </w:p>
    <w:p w:rsidR="008541C7" w:rsidRDefault="008541C7" w:rsidP="008541C7">
      <w:pPr>
        <w:rPr>
          <w:rFonts w:ascii="宋体" w:hAnsi="宋体" w:hint="eastAsia"/>
          <w:sz w:val="24"/>
          <w:szCs w:val="24"/>
        </w:rPr>
      </w:pPr>
      <w:r>
        <w:rPr>
          <w:rFonts w:ascii="宋体" w:hAnsi="宋体" w:hint="eastAsia"/>
          <w:sz w:val="24"/>
          <w:szCs w:val="24"/>
        </w:rPr>
        <w:t>4、净收益营运指数是收益质量分析的重要指标，一般而言，净收益营运指数越小，表明企业收益质量越好。（    ）</w:t>
      </w:r>
    </w:p>
    <w:p w:rsidR="008541C7" w:rsidRDefault="008541C7" w:rsidP="008541C7">
      <w:pPr>
        <w:rPr>
          <w:rFonts w:ascii="宋体" w:hAnsi="宋体" w:hint="eastAsia"/>
          <w:sz w:val="24"/>
          <w:szCs w:val="24"/>
        </w:rPr>
      </w:pPr>
      <w:r>
        <w:rPr>
          <w:rFonts w:ascii="宋体" w:hAnsi="宋体" w:hint="eastAsia"/>
          <w:sz w:val="24"/>
          <w:szCs w:val="24"/>
        </w:rPr>
        <w:t>5、在财务分析中，企业经营者对企业财务状况进行全面的综合分析，并关注企业财务风险和应经风险。（    ）</w:t>
      </w:r>
    </w:p>
    <w:p w:rsidR="008541C7" w:rsidRDefault="008541C7" w:rsidP="008541C7">
      <w:pPr>
        <w:rPr>
          <w:rFonts w:ascii="宋体" w:hAnsi="宋体" w:hint="eastAsia"/>
          <w:sz w:val="24"/>
          <w:szCs w:val="24"/>
        </w:rPr>
      </w:pPr>
      <w:r>
        <w:rPr>
          <w:rFonts w:ascii="宋体" w:hAnsi="宋体" w:hint="eastAsia"/>
          <w:sz w:val="24"/>
          <w:szCs w:val="24"/>
        </w:rPr>
        <w:t>四、计算分析题（每题20分，共40分）</w:t>
      </w:r>
    </w:p>
    <w:p w:rsidR="008541C7" w:rsidRDefault="008541C7" w:rsidP="008541C7">
      <w:pPr>
        <w:rPr>
          <w:rFonts w:ascii="宋体" w:hAnsi="宋体" w:hint="eastAsia"/>
          <w:sz w:val="24"/>
          <w:szCs w:val="24"/>
        </w:rPr>
      </w:pPr>
      <w:r>
        <w:rPr>
          <w:rFonts w:ascii="宋体" w:hAnsi="宋体" w:hint="eastAsia"/>
          <w:sz w:val="24"/>
          <w:szCs w:val="24"/>
        </w:rPr>
        <w:t>1、已知：某企业上年营业收入净额为6900万元，全部资产平均余额为2760万元，流动资产平均余额为1104万元；本年营业收入净额为7938万元，全部资产平均余额为2940万元，流动资产平均余额为1323万元。</w:t>
      </w:r>
    </w:p>
    <w:p w:rsidR="008541C7" w:rsidRDefault="008541C7" w:rsidP="008541C7">
      <w:pPr>
        <w:rPr>
          <w:rFonts w:ascii="宋体" w:hAnsi="宋体" w:hint="eastAsia"/>
          <w:sz w:val="24"/>
          <w:szCs w:val="24"/>
        </w:rPr>
      </w:pPr>
      <w:r>
        <w:rPr>
          <w:rFonts w:ascii="宋体" w:hAnsi="宋体" w:hint="eastAsia"/>
          <w:sz w:val="24"/>
          <w:szCs w:val="24"/>
        </w:rPr>
        <w:t>要求：（1）计算上年与本年的全部资产周转率（次）、流动资产周转率（次）和资产结构（流动资产平均余额占全部资产平均余额的百分比）。</w:t>
      </w:r>
    </w:p>
    <w:p w:rsidR="008541C7" w:rsidRDefault="008541C7" w:rsidP="008541C7">
      <w:pPr>
        <w:rPr>
          <w:rFonts w:ascii="宋体" w:hAnsi="宋体" w:hint="eastAsia"/>
          <w:sz w:val="24"/>
          <w:szCs w:val="24"/>
        </w:rPr>
      </w:pPr>
      <w:r>
        <w:rPr>
          <w:rFonts w:ascii="宋体" w:hAnsi="宋体" w:hint="eastAsia"/>
          <w:sz w:val="24"/>
          <w:szCs w:val="24"/>
        </w:rPr>
        <w:t>（2）运用差额分析法计算流动资产周转率与资产机构变动对全部资产周转率的影响。</w:t>
      </w:r>
    </w:p>
    <w:p w:rsidR="008541C7" w:rsidRDefault="008541C7" w:rsidP="008541C7">
      <w:pPr>
        <w:rPr>
          <w:rFonts w:ascii="宋体" w:hAnsi="宋体" w:hint="eastAsia"/>
          <w:sz w:val="24"/>
          <w:szCs w:val="24"/>
        </w:rPr>
      </w:pPr>
      <w:r>
        <w:rPr>
          <w:rFonts w:ascii="宋体" w:hAnsi="宋体" w:hint="eastAsia"/>
          <w:sz w:val="24"/>
          <w:szCs w:val="24"/>
        </w:rPr>
        <w:t>2、已知：A公司2013年年初负债总额为4000万元，年初所有者权益为6000万元，该年的资本积累率为15%，年末资产负债率为0.25，平均负债的年均利息率为10%，全年固定经营成本总额为6925万元，净利润为10050万元，使用的企业所得税税率为25%，2013年年初发行在外的股数为10000万股，</w:t>
      </w:r>
      <w:smartTag w:uri="urn:schemas-microsoft-com:office:smarttags" w:element="chsdate">
        <w:smartTagPr>
          <w:attr w:name="IsROCDate" w:val="False"/>
          <w:attr w:name="IsLunarDate" w:val="False"/>
          <w:attr w:name="Day" w:val="1"/>
          <w:attr w:name="Month" w:val="3"/>
          <w:attr w:name="Year" w:val="2013"/>
        </w:smartTagPr>
        <w:r>
          <w:rPr>
            <w:rFonts w:ascii="宋体" w:hAnsi="宋体" w:hint="eastAsia"/>
            <w:sz w:val="24"/>
            <w:szCs w:val="24"/>
          </w:rPr>
          <w:t>2013年3月1日</w:t>
        </w:r>
      </w:smartTag>
      <w:r>
        <w:rPr>
          <w:rFonts w:ascii="宋体" w:hAnsi="宋体" w:hint="eastAsia"/>
          <w:sz w:val="24"/>
          <w:szCs w:val="24"/>
        </w:rPr>
        <w:t>，经股东大会决议，以截止2012年年末公司总股本为基础，向全体股东发放10%的股票股利，工商注册登记变更完成后的总股数为11000万股。</w:t>
      </w:r>
      <w:smartTag w:uri="urn:schemas-microsoft-com:office:smarttags" w:element="chsdate">
        <w:smartTagPr>
          <w:attr w:name="IsROCDate" w:val="False"/>
          <w:attr w:name="IsLunarDate" w:val="False"/>
          <w:attr w:name="Day" w:val="30"/>
          <w:attr w:name="Month" w:val="9"/>
          <w:attr w:name="Year" w:val="2013"/>
        </w:smartTagPr>
        <w:r>
          <w:rPr>
            <w:rFonts w:ascii="宋体" w:hAnsi="宋体" w:hint="eastAsia"/>
            <w:sz w:val="24"/>
            <w:szCs w:val="24"/>
          </w:rPr>
          <w:t>2013年9月30日</w:t>
        </w:r>
      </w:smartTag>
      <w:r>
        <w:rPr>
          <w:rFonts w:ascii="宋体" w:hAnsi="宋体" w:hint="eastAsia"/>
          <w:sz w:val="24"/>
          <w:szCs w:val="24"/>
        </w:rPr>
        <w:t>新发股票5000万股。2013年年末的股票市价为5元，2013年的负债总额包括</w:t>
      </w:r>
      <w:smartTag w:uri="urn:schemas-microsoft-com:office:smarttags" w:element="chsdate">
        <w:smartTagPr>
          <w:attr w:name="IsROCDate" w:val="False"/>
          <w:attr w:name="IsLunarDate" w:val="False"/>
          <w:attr w:name="Day" w:val="1"/>
          <w:attr w:name="Month" w:val="7"/>
          <w:attr w:name="Year" w:val="2013"/>
        </w:smartTagPr>
        <w:r>
          <w:rPr>
            <w:rFonts w:ascii="宋体" w:hAnsi="宋体" w:hint="eastAsia"/>
            <w:sz w:val="24"/>
            <w:szCs w:val="24"/>
          </w:rPr>
          <w:t>2013年7月1日</w:t>
        </w:r>
      </w:smartTag>
      <w:r>
        <w:rPr>
          <w:rFonts w:ascii="宋体" w:hAnsi="宋体" w:hint="eastAsia"/>
          <w:sz w:val="24"/>
          <w:szCs w:val="24"/>
        </w:rPr>
        <w:t>平价发行的面值为1000万元，票面利率为1%，每年年末付息的3年期可转换债券，转换价格为5元/股，债券利息不符合资本化条件，直接计入当期损益，假设企业没有其他的稀释潜在普通股。</w:t>
      </w:r>
    </w:p>
    <w:p w:rsidR="008541C7" w:rsidRDefault="008541C7" w:rsidP="008541C7">
      <w:pPr>
        <w:rPr>
          <w:rFonts w:ascii="宋体" w:hAnsi="宋体" w:hint="eastAsia"/>
          <w:sz w:val="24"/>
          <w:szCs w:val="24"/>
        </w:rPr>
      </w:pPr>
      <w:r>
        <w:rPr>
          <w:rFonts w:ascii="宋体" w:hAnsi="宋体" w:hint="eastAsia"/>
          <w:sz w:val="24"/>
          <w:szCs w:val="24"/>
        </w:rPr>
        <w:t>要求：根据上述资料，计算公司的下列指标：</w:t>
      </w:r>
    </w:p>
    <w:p w:rsidR="008541C7" w:rsidRDefault="008541C7" w:rsidP="008541C7">
      <w:pPr>
        <w:rPr>
          <w:rFonts w:ascii="宋体" w:hAnsi="宋体" w:hint="eastAsia"/>
          <w:sz w:val="24"/>
          <w:szCs w:val="24"/>
        </w:rPr>
      </w:pPr>
      <w:r>
        <w:rPr>
          <w:rFonts w:ascii="宋体" w:hAnsi="宋体" w:hint="eastAsia"/>
          <w:sz w:val="24"/>
          <w:szCs w:val="24"/>
        </w:rPr>
        <w:lastRenderedPageBreak/>
        <w:t>（1）2013年年末的所有者权益总额和负债总额。</w:t>
      </w:r>
    </w:p>
    <w:p w:rsidR="008541C7" w:rsidRDefault="008541C7" w:rsidP="008541C7">
      <w:pPr>
        <w:rPr>
          <w:rFonts w:ascii="宋体" w:hAnsi="宋体" w:hint="eastAsia"/>
          <w:sz w:val="24"/>
          <w:szCs w:val="24"/>
        </w:rPr>
      </w:pPr>
      <w:r>
        <w:rPr>
          <w:rFonts w:ascii="宋体" w:hAnsi="宋体" w:hint="eastAsia"/>
          <w:sz w:val="24"/>
          <w:szCs w:val="24"/>
        </w:rPr>
        <w:t>（2）2013年的基本每股收益和稀释每股收益。</w:t>
      </w:r>
    </w:p>
    <w:p w:rsidR="008541C7" w:rsidRDefault="008541C7" w:rsidP="008541C7">
      <w:pPr>
        <w:rPr>
          <w:rFonts w:ascii="宋体" w:hAnsi="宋体" w:hint="eastAsia"/>
          <w:sz w:val="24"/>
          <w:szCs w:val="24"/>
        </w:rPr>
      </w:pPr>
      <w:r>
        <w:rPr>
          <w:rFonts w:ascii="宋体" w:hAnsi="宋体" w:hint="eastAsia"/>
          <w:sz w:val="24"/>
          <w:szCs w:val="24"/>
        </w:rPr>
        <w:t>（3）2013年年末的每股净资产、市净率和市盈率。</w:t>
      </w:r>
    </w:p>
    <w:p w:rsidR="008541C7" w:rsidRDefault="008541C7" w:rsidP="008541C7">
      <w:pPr>
        <w:rPr>
          <w:rFonts w:ascii="宋体" w:hAnsi="宋体" w:hint="eastAsia"/>
          <w:sz w:val="24"/>
          <w:szCs w:val="24"/>
        </w:rPr>
      </w:pPr>
      <w:r>
        <w:rPr>
          <w:rFonts w:ascii="宋体" w:hAnsi="宋体" w:hint="eastAsia"/>
          <w:sz w:val="24"/>
          <w:szCs w:val="24"/>
        </w:rPr>
        <w:t>（4）计算公司的经营杠杆系数、财务杠杆系数和总杠杆系数。</w:t>
      </w:r>
    </w:p>
    <w:p w:rsidR="008541C7" w:rsidRDefault="008541C7" w:rsidP="008541C7">
      <w:pPr>
        <w:rPr>
          <w:rFonts w:ascii="宋体" w:hAnsi="宋体" w:hint="eastAsia"/>
          <w:sz w:val="24"/>
        </w:rPr>
      </w:pPr>
      <w:r>
        <w:rPr>
          <w:rFonts w:ascii="宋体" w:hAnsi="宋体" w:hint="eastAsia"/>
          <w:sz w:val="24"/>
          <w:szCs w:val="24"/>
        </w:rPr>
        <w:t>（5）预计2013年的目标是使每股收益率提高10%，2013年的销量至少要提高多少？</w:t>
      </w:r>
    </w:p>
    <w:p w:rsidR="008541C7" w:rsidRDefault="008541C7" w:rsidP="008541C7">
      <w:pPr>
        <w:rPr>
          <w:rFonts w:ascii="宋体" w:hAnsi="宋体" w:hint="eastAsia"/>
          <w:sz w:val="24"/>
          <w:szCs w:val="24"/>
        </w:rPr>
      </w:pPr>
    </w:p>
    <w:p w:rsidR="008541C7" w:rsidRDefault="008541C7" w:rsidP="008541C7">
      <w:pPr>
        <w:rPr>
          <w:rFonts w:ascii="宋体" w:hAnsi="宋体" w:hint="eastAsia"/>
          <w:sz w:val="24"/>
          <w:szCs w:val="24"/>
        </w:rPr>
      </w:pPr>
    </w:p>
    <w:p w:rsidR="008541C7" w:rsidRDefault="008541C7" w:rsidP="008541C7">
      <w:pPr>
        <w:rPr>
          <w:rFonts w:ascii="宋体" w:hAnsi="宋体" w:hint="eastAsia"/>
          <w:sz w:val="24"/>
          <w:szCs w:val="24"/>
        </w:rPr>
      </w:pPr>
    </w:p>
    <w:p w:rsidR="008541C7" w:rsidRPr="00A66C6B" w:rsidRDefault="008541C7" w:rsidP="008541C7">
      <w:pPr>
        <w:rPr>
          <w:rFonts w:hint="eastAsia"/>
          <w:sz w:val="24"/>
          <w:szCs w:val="24"/>
        </w:rPr>
      </w:pPr>
    </w:p>
    <w:p w:rsidR="008541C7" w:rsidRDefault="008541C7"/>
    <w:sectPr w:rsidR="008541C7" w:rsidSect="00B145C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41C7"/>
    <w:rsid w:val="008541C7"/>
    <w:rsid w:val="00B145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5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41C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284</Words>
  <Characters>1620</Characters>
  <Application>Microsoft Office Word</Application>
  <DocSecurity>0</DocSecurity>
  <Lines>13</Lines>
  <Paragraphs>3</Paragraphs>
  <ScaleCrop>false</ScaleCrop>
  <Company/>
  <LinksUpToDate>false</LinksUpToDate>
  <CharactersWithSpaces>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2016-11-15T10:50:00Z</dcterms:created>
  <dcterms:modified xsi:type="dcterms:W3CDTF">2016-11-15T10:53:00Z</dcterms:modified>
</cp:coreProperties>
</file>